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BCF" w:rsidRDefault="00316BCF" w:rsidP="00316BCF">
      <w:pPr>
        <w:jc w:val="center"/>
        <w:rPr>
          <w:b/>
          <w:sz w:val="28"/>
          <w:szCs w:val="28"/>
        </w:rPr>
      </w:pPr>
      <w:bookmarkStart w:id="0" w:name="_GoBack"/>
      <w:bookmarkEnd w:id="0"/>
      <w:r>
        <w:rPr>
          <w:b/>
          <w:sz w:val="28"/>
          <w:szCs w:val="28"/>
        </w:rPr>
        <w:t>HOS 3100</w:t>
      </w:r>
    </w:p>
    <w:p w:rsidR="00316BCF" w:rsidRPr="005C2ADB" w:rsidRDefault="00316BCF" w:rsidP="00316BCF">
      <w:pPr>
        <w:jc w:val="center"/>
        <w:rPr>
          <w:b/>
          <w:sz w:val="28"/>
          <w:szCs w:val="28"/>
        </w:rPr>
      </w:pPr>
      <w:r>
        <w:rPr>
          <w:b/>
          <w:sz w:val="28"/>
          <w:szCs w:val="28"/>
        </w:rPr>
        <w:t>EXAM CASE STUDY</w:t>
      </w:r>
    </w:p>
    <w:p w:rsidR="00316BCF" w:rsidRPr="00B963EF" w:rsidRDefault="00316BCF" w:rsidP="00316BCF">
      <w:pPr>
        <w:jc w:val="center"/>
        <w:rPr>
          <w:rStyle w:val="SubtleEmphasis"/>
          <w:sz w:val="32"/>
          <w:szCs w:val="32"/>
        </w:rPr>
      </w:pPr>
      <w:r w:rsidRPr="00B963EF">
        <w:rPr>
          <w:rStyle w:val="SubtleEmphasis"/>
          <w:sz w:val="32"/>
          <w:szCs w:val="32"/>
        </w:rPr>
        <w:t>Semester 2, 201</w:t>
      </w:r>
      <w:r>
        <w:rPr>
          <w:rStyle w:val="SubtleEmphasis"/>
          <w:sz w:val="32"/>
          <w:szCs w:val="32"/>
        </w:rPr>
        <w:t>6</w:t>
      </w:r>
    </w:p>
    <w:p w:rsidR="00316BCF" w:rsidRDefault="00316BCF" w:rsidP="00316BCF"/>
    <w:p w:rsidR="00316BCF" w:rsidRPr="008741FA" w:rsidRDefault="00316BCF" w:rsidP="00316BCF">
      <w:pPr>
        <w:rPr>
          <w:i/>
        </w:rPr>
      </w:pPr>
      <w:r>
        <w:rPr>
          <w:i/>
        </w:rPr>
        <w:t xml:space="preserve">This case </w:t>
      </w:r>
      <w:r w:rsidRPr="008741FA">
        <w:rPr>
          <w:i/>
        </w:rPr>
        <w:t>h</w:t>
      </w:r>
      <w:r>
        <w:rPr>
          <w:i/>
        </w:rPr>
        <w:t>a</w:t>
      </w:r>
      <w:r w:rsidRPr="008741FA">
        <w:rPr>
          <w:i/>
        </w:rPr>
        <w:t xml:space="preserve">s been written in monologue format.  There are no headings and information on various topics is dispersed </w:t>
      </w:r>
      <w:proofErr w:type="spellStart"/>
      <w:r w:rsidRPr="008741FA">
        <w:rPr>
          <w:i/>
        </w:rPr>
        <w:t>through out</w:t>
      </w:r>
      <w:proofErr w:type="spellEnd"/>
      <w:r w:rsidRPr="008741FA">
        <w:rPr>
          <w:i/>
        </w:rPr>
        <w:t>.  You need to sift through the text and make judgements regarding which pieces</w:t>
      </w:r>
      <w:r>
        <w:rPr>
          <w:i/>
        </w:rPr>
        <w:t xml:space="preserve"> information go</w:t>
      </w:r>
      <w:r w:rsidRPr="008741FA">
        <w:rPr>
          <w:i/>
        </w:rPr>
        <w:t xml:space="preserve"> together with which other piece</w:t>
      </w:r>
      <w:r>
        <w:rPr>
          <w:i/>
        </w:rPr>
        <w:t>s of information</w:t>
      </w:r>
      <w:r w:rsidRPr="008741FA">
        <w:rPr>
          <w:i/>
        </w:rPr>
        <w:t xml:space="preserve">. </w:t>
      </w:r>
    </w:p>
    <w:p w:rsidR="00316BCF" w:rsidRDefault="00316BCF" w:rsidP="00316BCF">
      <w:pPr>
        <w:pStyle w:val="Heading1"/>
        <w:jc w:val="center"/>
        <w:rPr>
          <w:rFonts w:ascii="Copperplate Gothic Bold" w:hAnsi="Copperplate Gothic Bold"/>
        </w:rPr>
      </w:pPr>
      <w:r w:rsidRPr="005C2ADB">
        <w:rPr>
          <w:rFonts w:ascii="Copperplate Gothic Bold" w:hAnsi="Copperplate Gothic Bold"/>
        </w:rPr>
        <w:t>THE HOTEL BELLA</w:t>
      </w:r>
    </w:p>
    <w:p w:rsidR="00316BCF" w:rsidRDefault="00316BCF" w:rsidP="00316BCF"/>
    <w:p w:rsidR="00316BCF" w:rsidRDefault="00316BCF" w:rsidP="00316BCF">
      <w:r>
        <w:t>The Hotel Bella is a 4 star independent property located in the CBD of Metropolis, the states capital city.  Hotel Bella is wholly owned by the family trust company of an aqua-farming and seafood processing magnate.  It has a total of 212 guest rooms of three different categories; 150 standard twin or double rooms, 40 two bedroom suites, and 22 executive level suites.  The executive suites are larger than the standard suites and are situated on the top floor of the hotel. These suites differ from the standard suites in that they have only one bedroom but include a separate room set up as an office. Guests occupying the executive suites also have access to an executive lounge where free drinks are served from 5:00pm until 8:00pm each evening.  The lounge is also used for breakfast service and to check executive floor guests in and out.  A butler service is available to executive suite guest upon request.  The standard rooms and suites are all tastefully decorated in subdued tones with quality window treatments and the interior decorators have gone to great lengths to ensure that furniture and art works give guests a perception of luxury.</w:t>
      </w:r>
    </w:p>
    <w:p w:rsidR="00316BCF" w:rsidRDefault="00316BCF" w:rsidP="00316BCF">
      <w:r>
        <w:t>All rooms are equipped with state of the art wide-screen plasma TV’s and sound systems.</w:t>
      </w:r>
    </w:p>
    <w:p w:rsidR="00316BCF" w:rsidRDefault="00316BCF" w:rsidP="00316BCF"/>
    <w:p w:rsidR="00316BCF" w:rsidRDefault="00316BCF" w:rsidP="00316BCF">
      <w:smartTag w:uri="urn:schemas-microsoft-com:office:smarttags" w:element="PersonName">
        <w:smartTag w:uri="urn:schemas:contacts" w:element="title">
          <w:r>
            <w:t>Mr</w:t>
          </w:r>
        </w:smartTag>
        <w:r>
          <w:t xml:space="preserve"> </w:t>
        </w:r>
        <w:smartTag w:uri="urn:schemas:contacts" w:element="GivenName">
          <w:r>
            <w:t>Max</w:t>
          </w:r>
        </w:smartTag>
        <w:r>
          <w:t xml:space="preserve"> </w:t>
        </w:r>
        <w:smartTag w:uri="urn:schemas:contacts" w:element="Sn">
          <w:r>
            <w:t>Harvey</w:t>
          </w:r>
        </w:smartTag>
      </w:smartTag>
      <w:r>
        <w:t xml:space="preserve"> was appointed general manager of the hotel when it first opened almost 5 years ago and still holds the position.  </w:t>
      </w:r>
      <w:smartTag w:uri="urn:schemas:contacts" w:element="GivenName">
        <w:r>
          <w:t>Max</w:t>
        </w:r>
      </w:smartTag>
      <w:r>
        <w:t xml:space="preserve">’s career in the hotel industry has spanned 35 years since he started as an apprentice cook at a hotel across town.  Since then he has worked in several countries on three continents gradually climbing the management ladder.  He was first appointed GM at a 5 star multinational hotel </w:t>
      </w:r>
      <w:proofErr w:type="gramStart"/>
      <w:r>
        <w:t>corporation</w:t>
      </w:r>
      <w:proofErr w:type="gramEnd"/>
      <w:r>
        <w:t xml:space="preserve"> property in </w:t>
      </w:r>
      <w:smartTag w:uri="urn:schemas-microsoft-com:office:smarttags" w:element="place">
        <w:smartTag w:uri="urn:schemas-microsoft-com:office:smarttags" w:element="City">
          <w:r>
            <w:t>Johannesburg</w:t>
          </w:r>
        </w:smartTag>
      </w:smartTag>
      <w:r>
        <w:t xml:space="preserve">.  That was 10 years back and because of his success in </w:t>
      </w:r>
      <w:smartTag w:uri="urn:schemas-microsoft-com:office:smarttags" w:element="City">
        <w:smartTag w:uri="urn:schemas-microsoft-com:office:smarttags" w:element="place">
          <w:r>
            <w:t>Johannesburg</w:t>
          </w:r>
        </w:smartTag>
      </w:smartTag>
      <w:r>
        <w:t xml:space="preserve"> he became a trouble shooter for the corporation, moving 6 times in the 5 years he spent working for them.  He eventually left to take up his current position citing a desire to take control of a property for long enough to imbue the staff with his vision of business culture.  He once told a close friend that he wanted to head an organisation that “lived” quality service, not just talked about it.  Since taking up the reigns at The Hotel Bella Max has built a formidable second level management team.  Some have been lured from other hotels, some have been promoted within, but all have been </w:t>
      </w:r>
      <w:proofErr w:type="spellStart"/>
      <w:r>
        <w:t>hand picked</w:t>
      </w:r>
      <w:proofErr w:type="spellEnd"/>
      <w:r>
        <w:t xml:space="preserve"> by Max for displaying a commitment to providing guests with quality ‘hospitality’ experiences, as well as their ability to work with and inspire the staff of their departments.</w:t>
      </w:r>
    </w:p>
    <w:p w:rsidR="00316BCF" w:rsidRDefault="00316BCF" w:rsidP="00316BCF"/>
    <w:p w:rsidR="00316BCF" w:rsidRDefault="00316BCF" w:rsidP="00316BCF">
      <w:r>
        <w:t xml:space="preserve">Metropolis is a city which is home to 2.5 million inhabitants and is the capital of a state rich in mineral resources, most of which are exported in their raw form to the four corners of the globe.  The economy is currently 5 years into a growth cycle that experts predict will continue for at least two more decades.  The population of Metropolis is increasing by 5% annually with most of the new comers being skilled trade’s people and professionals.  Average salaries across the state have been rising by 8% per annum on average for the past 3 years compared to just 4.5% for the rest of </w:t>
      </w:r>
      <w:r>
        <w:lastRenderedPageBreak/>
        <w:t xml:space="preserve">the country.  The success of the mineral exporting companies is having spin offs for other industries such as housing construction, up 10 % per year for 4 years, retail, up 6% last year, and hotels, up 12.3% on average across the sector for the past 2 years.  However not all sectors of the hotel industry are reaping the benefits.  It seems the top end of the market is showing the strongest growth with lower priced 2 &amp; 3 star properties missing out.  </w:t>
      </w:r>
      <w:smartTag w:uri="urn:schemas-microsoft-com:office:smarttags" w:element="PersonName">
        <w:smartTag w:uri="urn:schemas:contacts" w:element="GivenName">
          <w:r>
            <w:t>Max</w:t>
          </w:r>
        </w:smartTag>
        <w:r>
          <w:t xml:space="preserve"> </w:t>
        </w:r>
        <w:smartTag w:uri="urn:schemas:contacts" w:element="Sn">
          <w:r>
            <w:t>Harvey</w:t>
          </w:r>
        </w:smartTag>
      </w:smartTag>
      <w:r>
        <w:t xml:space="preserve"> has noticed that his client base has shifted.  People who probably could not have afforded to stay in 5 star hotels a few years back now could, and did.</w:t>
      </w:r>
    </w:p>
    <w:p w:rsidR="00316BCF" w:rsidRDefault="00316BCF" w:rsidP="00316BCF">
      <w:r>
        <w:t xml:space="preserve">While this presented unique difficulties for the operations personnel the executive team at Hotel Bella believe they have initiated strategies to deal with those difficulties.  The state government believes the resources boom will not last for ever and went to the last election with a policy of developing manufacturing and industries that would add-value to the minerals being mined.  This plan is now starting to pay dividends with several multi-national businesses investing billions of dollars in projects to smelt ores, liquefy natural gas, and refine the oil from the off shore platforms.  The belief is that this will extend the states’ prosperity for many years after the eventual down turn in the price of raw minerals.  A major capital works project undertaken by the state has been the building of a new, </w:t>
      </w:r>
      <w:proofErr w:type="spellStart"/>
      <w:r>
        <w:t>ultra modern</w:t>
      </w:r>
      <w:proofErr w:type="spellEnd"/>
      <w:r>
        <w:t xml:space="preserve"> airport.  The new airport will, when it is opened at the end of next year, be capable not only of handling the new double-decker passenger aircraft but be able to turn the aircraft around twice as fast as  any other airport in the country.  Several of the current carriers using airports in other states as their home ports have shown interest in moving their operations to the new Metropolis site.  If these moves eventuate metropolis will become the major gateway to the country for international visitors.</w:t>
      </w:r>
    </w:p>
    <w:p w:rsidR="00316BCF" w:rsidRDefault="00316BCF" w:rsidP="00316BCF">
      <w:r>
        <w:t xml:space="preserve">Being located in the Southern hemisphere as it is, Metropolis has not suffered from the impact of terrorism as similar cities in the Northern hemisphere have.  Not that the Southern hemisphere is immune to the activities of terrorists but the bombings, kidnappings </w:t>
      </w:r>
      <w:proofErr w:type="spellStart"/>
      <w:r>
        <w:t>etc</w:t>
      </w:r>
      <w:proofErr w:type="spellEnd"/>
      <w:r>
        <w:t xml:space="preserve"> in the South get less attention in the news media in the Northern hemisphere.  The result is that in the tourist generating centres of the North many people, including conference organisers, still view Metropolis as a safe destination.</w:t>
      </w:r>
    </w:p>
    <w:p w:rsidR="00316BCF" w:rsidRDefault="00316BCF" w:rsidP="00316BCF"/>
    <w:p w:rsidR="00316BCF" w:rsidRDefault="00316BCF" w:rsidP="00316BCF">
      <w:r>
        <w:t xml:space="preserve">Occupancy levels in 4 &amp; 5 star hotels in Metropolis have been extraordinary over the past couple of years.  With the exception of the period mid-December till mid- January, occupancy at The Hotel Bella has hovered around 92% of available rooms week days and 75% on weekends.  In the past there was a reliance on local week end get-away promotions to fill rooms on Friday, Saturday &amp; Sunday nights, but because of the mining boom weekend occupancy is taken up by employees of the various mines on their 1 in every 3 weeks off.  While weekend room rates are 20% lower than </w:t>
      </w:r>
      <w:proofErr w:type="spellStart"/>
      <w:r>
        <w:t>mid week</w:t>
      </w:r>
      <w:proofErr w:type="spellEnd"/>
      <w:r>
        <w:t xml:space="preserve"> there is less dependence on advertising and price competitiveness than there was in trying to attract the local residents to weekend get-</w:t>
      </w:r>
      <w:proofErr w:type="spellStart"/>
      <w:r>
        <w:t>aways</w:t>
      </w:r>
      <w:proofErr w:type="spellEnd"/>
      <w:r>
        <w:t>.</w:t>
      </w:r>
    </w:p>
    <w:p w:rsidR="00316BCF" w:rsidRDefault="00316BCF" w:rsidP="00316BCF">
      <w:r>
        <w:t xml:space="preserve">The high occupancies have attracted new players into the market place with 3 more four star and 1 five star hotels having opened in the last 3 years.  In total these properties have add an additional 1237 rooms to the inventory.  There are rumours of plans to open another two international chain member hotels in the next two years.  These two properties will involve the renovation and remodelling of existing buildings in the recently rejuvenated dock-side section of the city.  One of the properties is expected to be under the Marriot umbrella and the other a 125 room boutique hotel which is thought to be going to target visitors to theatres and other cultural attractions by aligning itself with the ‘arts world’ via sponsorship of cultural events.  Even with these enviable occupancy levels room rates of 4 &amp; 5 star hotels across the city have increased only marginally over the last 2 years.  This is despite costs rising by 3.1% in the same period.  While most of this cost increase has been due to rising prices of commodities Hotel Bella’s Human Resources manager, </w:t>
      </w:r>
      <w:smartTag w:uri="urn:schemas:contacts" w:element="GivenName">
        <w:r>
          <w:t>Bruce</w:t>
        </w:r>
      </w:smartTag>
      <w:r>
        <w:t xml:space="preserve"> </w:t>
      </w:r>
      <w:proofErr w:type="spellStart"/>
      <w:r>
        <w:lastRenderedPageBreak/>
        <w:t>Doull</w:t>
      </w:r>
      <w:proofErr w:type="spellEnd"/>
      <w:r>
        <w:t xml:space="preserve">, has warned of a recent trend in the industry towards higher wages.  Though the Hotel pays slightly above award rates to all employees’ management are finding it increasingly difficult to recruit and retain good staff.  Wages paid in other industries are simply more attractive than those in the hospitality industry.  </w:t>
      </w:r>
    </w:p>
    <w:p w:rsidR="00316BCF" w:rsidRDefault="00316BCF" w:rsidP="00316BCF">
      <w:r>
        <w:t xml:space="preserve">Hotel Bella has been recipient of several awards from the hospitality and aligned industries since opening.  For 2 consecutive years now it has been the winner of the Australian Hotels Association trophy for service excellence.  </w:t>
      </w:r>
      <w:smartTag w:uri="urn:schemas-microsoft-com:office:smarttags" w:element="PersonName">
        <w:smartTag w:uri="urn:schemas:contacts" w:element="GivenName">
          <w:r>
            <w:t>Bruce</w:t>
          </w:r>
        </w:smartTag>
        <w:r>
          <w:t xml:space="preserve"> </w:t>
        </w:r>
        <w:proofErr w:type="spellStart"/>
        <w:smartTag w:uri="urn:schemas:contacts" w:element="Sn">
          <w:r>
            <w:t>Doull</w:t>
          </w:r>
        </w:smartTag>
      </w:smartTag>
      <w:proofErr w:type="spellEnd"/>
      <w:r>
        <w:t xml:space="preserve"> attributes this success to the in-house training he and his team in HR have initiated.  Every member of staff, new or old, frontline or not undergoes a ‘delivery of excellent service’ initial or refresher training session every two months.  Lately however </w:t>
      </w:r>
      <w:smartTag w:uri="urn:schemas:contacts" w:element="GivenName">
        <w:r>
          <w:t>Bruce</w:t>
        </w:r>
      </w:smartTag>
      <w:r>
        <w:t xml:space="preserve"> has had some interesting discussions with the Food and Beverage and Front Office managers who seem to be suggesting that many of the hotels guests are unaccustomed to such high standard ‘proper’ service.  </w:t>
      </w:r>
      <w:smartTag w:uri="urn:schemas-microsoft-com:office:smarttags" w:element="PersonName">
        <w:smartTag w:uri="urn:schemas:contacts" w:element="GivenName">
          <w:r>
            <w:t>Victoria</w:t>
          </w:r>
        </w:smartTag>
        <w:r>
          <w:t xml:space="preserve"> </w:t>
        </w:r>
        <w:smartTag w:uri="urn:schemas:contacts" w:element="Sn">
          <w:r>
            <w:t>Grace</w:t>
          </w:r>
        </w:smartTag>
      </w:smartTag>
      <w:r>
        <w:t xml:space="preserve">, F&amp;B manager went so far as to say the standard of service is making some of the new wave of guests feel uncomfortable because they are not sure how they should behave.  Front Office manager, </w:t>
      </w:r>
      <w:smartTag w:uri="urn:schemas-microsoft-com:office:smarttags" w:element="PersonName">
        <w:smartTag w:uri="urn:schemas:contacts" w:element="GivenName">
          <w:r>
            <w:t>Louise</w:t>
          </w:r>
        </w:smartTag>
        <w:r>
          <w:t xml:space="preserve"> </w:t>
        </w:r>
        <w:smartTag w:uri="urn:schemas:contacts" w:element="Sn">
          <w:r>
            <w:t>Green</w:t>
          </w:r>
        </w:smartTag>
      </w:smartTag>
      <w:r>
        <w:t xml:space="preserve">, jokingly recommended sending the guests for re-education before their reservation would be accepted.  Bruce mentioned these concerns at the last executive meeting and asked for discussion about the notion that given the demographic shift in guests it might be a good idea to take steps to make the service at Hotel Bella more friendly but not familiar, less intrusive but always available.  Head of marketing Gary Labatt was quick and forceful in pointing out that approximately 62% of guests are still professional people who do know what quality service involves.  He believes the high standard of service is the primary reason the hotel retains the loyal guests it has, and is attracting more all the time.  He also pointed out that excellent service quality and the fact that service at Hotel Bella is better than elsewhere is the primary message of all communications with the hotels market segments.  Though recognising that guest service staff will find it hard </w:t>
      </w:r>
      <w:smartTag w:uri="urn:schemas-microsoft-com:office:smarttags" w:element="PersonName">
        <w:smartTag w:uri="urn:schemas:contacts" w:element="title">
          <w:r>
            <w:t>Mr</w:t>
          </w:r>
        </w:smartTag>
        <w:r>
          <w:t xml:space="preserve"> </w:t>
        </w:r>
        <w:smartTag w:uri="urn:schemas:contacts" w:element="Sn">
          <w:r>
            <w:t>Labatt</w:t>
          </w:r>
        </w:smartTag>
      </w:smartTag>
      <w:r>
        <w:t xml:space="preserve"> thinks there must be some way of maintaining the usual standard for the majority of guests while at the same time putting the new breed of guest at ease. </w:t>
      </w:r>
      <w:smartTag w:uri="urn:schemas:contacts" w:element="GivenName">
        <w:r>
          <w:t>Bruce</w:t>
        </w:r>
      </w:smartTag>
      <w:r>
        <w:t xml:space="preserve"> acknowledges these points but points to the mission statement that says…..”At Hotel Bella we will endeavour to treat and serve each guest the way they prefer and as individuals.”    How can we be true to our mission statement while at the same time tell guests that we know what good service is and they better get used to it.</w:t>
      </w:r>
    </w:p>
    <w:p w:rsidR="00316BCF" w:rsidRDefault="00316BCF" w:rsidP="00316BCF">
      <w:r>
        <w:t>While developing the most recent strategic plan two years ago it was decided that service quality was to be a major differentiating factor for Hotel Bella.  As a result marketing strategies were developed to highlight the superior service at Hotel Bella.  HR strategies were adopted to use psychometric testing of applicants for frontline positions to identify the most suitable people, and to instigate empowerment and reward programmes aimed at reinforcing the service excellence message.  The wages and salaries budget was boosted to provide pay for staff while they undertook on-going training but no additional training staff was hired.  The rationale of the strategic planning group was that most of the training could be delivered by supervisors on the job.  There was talk about having supervisors undertake ‘train the trainer courses’ but funds were never set aside to meet the cost.</w:t>
      </w:r>
    </w:p>
    <w:p w:rsidR="00316BCF" w:rsidRDefault="00316BCF" w:rsidP="00316BCF">
      <w:r>
        <w:t xml:space="preserve">Over the past six to eight months </w:t>
      </w:r>
      <w:smartTag w:uri="urn:schemas-microsoft-com:office:smarttags" w:element="PersonName">
        <w:smartTag w:uri="urn:schemas:contacts" w:element="GivenName">
          <w:r>
            <w:t>Max</w:t>
          </w:r>
        </w:smartTag>
        <w:r>
          <w:t xml:space="preserve"> </w:t>
        </w:r>
        <w:smartTag w:uri="urn:schemas:contacts" w:element="Sn">
          <w:r>
            <w:t>Harvey</w:t>
          </w:r>
        </w:smartTag>
      </w:smartTag>
      <w:r>
        <w:t xml:space="preserve"> has become aware of an increasing number of enquiries coming in to the sales office with regard to corporate meetings and small to medium sized conferences of between 50 and 250 delegates.  Most of the enquiries are being made by businesses associated with the mining industry but others are from diverse sectors such as the finance industry, auditing, medicine and government departments.  Mr Harvey instructs the sales office to sell as many meetings and conferences as possible because he knows that delegates attending are prepared to pay premium prices for F&amp;B as well as rack rates for rooms.  Most room reservations at Hotel Bella come via one of two sources.  Though the hotel maintains a distribution network involving wholesale and travel agents in Europe, Asia, and </w:t>
      </w:r>
      <w:smartTag w:uri="urn:schemas-microsoft-com:office:smarttags" w:element="place">
        <w:r>
          <w:t>North America</w:t>
        </w:r>
      </w:smartTag>
      <w:r>
        <w:t xml:space="preserve">, there is a tendency for the hotels guest to make their reservations via the internet.  This currently accounts for 41% of bookings. The other major avenue is through the cooperative central reservations office shared by 122 independent hotels around the world.  The central reservations office is responsible for 32% of room nights.  Field sales personnel are responsible for 19% of room bookings and this accounts for most of the corporate and government accommodation business.  The remainder come via the 1800 toll free number &amp; walk-ins.  The sales team are quick to point out that the 19% they sell contributes 25% to rooms’ revenue.  </w:t>
      </w:r>
    </w:p>
    <w:p w:rsidR="00316BCF" w:rsidRDefault="00316BCF" w:rsidP="00316BCF">
      <w:r>
        <w:t xml:space="preserve">Expenditure budgeting at Hotel Bella pretty much follows a simple formula; last </w:t>
      </w:r>
      <w:proofErr w:type="spellStart"/>
      <w:r>
        <w:t>years</w:t>
      </w:r>
      <w:proofErr w:type="spellEnd"/>
      <w:r>
        <w:t xml:space="preserve"> budget allocation plus 2%.  This system has worked fine for the property so far.  Revenues and net profits have increased every year by considerably more than the expenditure increase, so the attitude of the executive team is one of ‘you have to spend money to make money’.   Chief Financial Officer (CFO) </w:t>
      </w:r>
      <w:smartTag w:uri="urn:schemas-microsoft-com:office:smarttags" w:element="PersonName">
        <w:smartTag w:uri="urn:schemas:contacts" w:element="GivenName">
          <w:r>
            <w:t>Les</w:t>
          </w:r>
        </w:smartTag>
        <w:r>
          <w:t xml:space="preserve"> </w:t>
        </w:r>
        <w:smartTag w:uri="urn:schemas:contacts" w:element="Sn">
          <w:r>
            <w:t>Neil</w:t>
          </w:r>
        </w:smartTag>
      </w:smartTag>
      <w:r>
        <w:t xml:space="preserve"> has been arguing for over six months that this method of budgeting is no longer appropriate.  He claims it is rewarding departments that are inefficient and holding back development of departments that are efficient and could grow business.  As an example he highlights the banqueting facilities which could benefit from the injection of capital for new furniture and renovation of the plate-up equipment.  Victoria Grace (F&amp;B manager) has been actively proposing these and other improvements since the previous budgeting process began but other departmental managers argued that as F&amp;B did not contribute more than 12% of bottom line profit it would be wasteful to allocate extra capital to the area.  As things stood the banqueting facilities could cope with up to 190 covers for simple menus but became almost inoperable for more elaborate menus or more covers.  Food production and service facilities in the</w:t>
      </w:r>
      <w:r w:rsidRPr="00AF34A1">
        <w:t xml:space="preserve"> </w:t>
      </w:r>
      <w:r>
        <w:t xml:space="preserve">restaurant and café are adequate but under staffed because of the scarcity of qualified cooks.  The other problem faced by F&amp;B is the high turnover of wait staff.  A strange situation has been recognised by the restaurant manager.  He has noticed a steady increase in restaurant booking by locals, people he refers to as ‘foodies’ and believes this is due to the publication of two stories recently.  One was in the daily newspaper and the other in a national cuisine magazine. Both reported on the fact that executive chef, </w:t>
      </w:r>
      <w:smartTag w:uri="urn:schemas-microsoft-com:office:smarttags" w:element="PersonName">
        <w:smartTag w:uri="urn:schemas:contacts" w:element="GivenName">
          <w:r>
            <w:t>Oliver</w:t>
          </w:r>
        </w:smartTag>
        <w:r>
          <w:t xml:space="preserve"> </w:t>
        </w:r>
        <w:smartTag w:uri="urn:schemas:contacts" w:element="Sn">
          <w:r>
            <w:t>James</w:t>
          </w:r>
        </w:smartTag>
      </w:smartTag>
      <w:r>
        <w:t xml:space="preserve">, captained </w:t>
      </w:r>
      <w:smartTag w:uri="urn:schemas-microsoft-com:office:smarttags" w:element="country-region">
        <w:r>
          <w:t>Australia</w:t>
        </w:r>
      </w:smartTag>
      <w:r>
        <w:t xml:space="preserve">’s successful team at the international Culinary Olympics held in </w:t>
      </w:r>
      <w:smartTag w:uri="urn:schemas-microsoft-com:office:smarttags" w:element="place">
        <w:r>
          <w:t>Macau</w:t>
        </w:r>
      </w:smartTag>
      <w:r>
        <w:t xml:space="preserve"> last March.  He asks whether in-house guests are being made aware of this news but is told by someone in marketing that it is a well </w:t>
      </w:r>
      <w:proofErr w:type="spellStart"/>
      <w:r>
        <w:t>know</w:t>
      </w:r>
      <w:proofErr w:type="spellEnd"/>
      <w:r>
        <w:t xml:space="preserve"> fact that hotel guest prefer to dine outside the hotel so there is no point promoting the success of chef James.</w:t>
      </w:r>
    </w:p>
    <w:p w:rsidR="00316BCF" w:rsidRDefault="00316BCF" w:rsidP="00316BCF">
      <w:r>
        <w:t xml:space="preserve">At a social gathering following a recent meeting of the Hotels Association accommodation section </w:t>
      </w:r>
      <w:smartTag w:uri="urn:schemas:contacts" w:element="GivenName">
        <w:r>
          <w:t>Max</w:t>
        </w:r>
      </w:smartTag>
      <w:r>
        <w:t xml:space="preserve"> and several of the GM’s of other 4 &amp; 5 star properties informally discussed the apparent opportunity to lift tariffs.  After all </w:t>
      </w:r>
      <w:proofErr w:type="spellStart"/>
      <w:r>
        <w:t>everyones</w:t>
      </w:r>
      <w:proofErr w:type="spellEnd"/>
      <w:r>
        <w:t xml:space="preserve"> occupancy is good, room rates are still below the national average, and room inventory is not being added fast enough to keep up with demand.  Conditions couldn’t be better for a rates hike.  As Max drove back to the hotel after the meeting he reflected on what had been said, it was all true but someone had to be first to lift their rates.  When that happened the others would watch what happened and if the impact was not too negative they would follow and increase their charges.  He decided to have the revenue manager work on some figures to analyse how much room rates could be increased without having a negative effect on profitability.  He figured it would be better to </w:t>
      </w:r>
      <w:proofErr w:type="spellStart"/>
      <w:r>
        <w:t>loose</w:t>
      </w:r>
      <w:proofErr w:type="spellEnd"/>
      <w:r>
        <w:t xml:space="preserve"> some occupancy if profitability increased, especially since it’s become so difficult to hire staff to run the hotel at almost full occupancy all the time.  </w:t>
      </w:r>
    </w:p>
    <w:p w:rsidR="00316BCF" w:rsidRDefault="00316BCF" w:rsidP="00316BCF">
      <w:pPr>
        <w:jc w:val="center"/>
        <w:rPr>
          <w:b/>
        </w:rPr>
      </w:pPr>
      <w:r w:rsidRPr="00D04691">
        <w:rPr>
          <w:b/>
        </w:rPr>
        <w:t>END OF CASE</w:t>
      </w:r>
    </w:p>
    <w:p w:rsidR="00316BCF" w:rsidRDefault="00316BCF" w:rsidP="00316BCF">
      <w:pPr>
        <w:pStyle w:val="FootnoteText"/>
        <w:jc w:val="both"/>
        <w:rPr>
          <w:b/>
        </w:rPr>
      </w:pPr>
    </w:p>
    <w:sectPr w:rsidR="00316BCF" w:rsidSect="005C2ADB">
      <w:footerReference w:type="default" r:id="rId6"/>
      <w:pgSz w:w="11906" w:h="16838"/>
      <w:pgMar w:top="719"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30932">
      <w:r>
        <w:separator/>
      </w:r>
    </w:p>
  </w:endnote>
  <w:endnote w:type="continuationSeparator" w:id="0">
    <w:p w:rsidR="00000000" w:rsidRDefault="00330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B38" w:rsidRDefault="00316BCF">
    <w:pPr>
      <w:pStyle w:val="Footer"/>
      <w:jc w:val="right"/>
    </w:pPr>
    <w:r>
      <w:fldChar w:fldCharType="begin"/>
    </w:r>
    <w:r>
      <w:instrText xml:space="preserve"> PAGE   \* MERGEFORMAT </w:instrText>
    </w:r>
    <w:r>
      <w:fldChar w:fldCharType="separate"/>
    </w:r>
    <w:r w:rsidR="00330932">
      <w:rPr>
        <w:noProof/>
      </w:rPr>
      <w:t>1</w:t>
    </w:r>
    <w:r>
      <w:rPr>
        <w:noProof/>
      </w:rPr>
      <w:fldChar w:fldCharType="end"/>
    </w:r>
  </w:p>
  <w:p w:rsidR="00532B38" w:rsidRDefault="003309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30932">
      <w:r>
        <w:separator/>
      </w:r>
    </w:p>
  </w:footnote>
  <w:footnote w:type="continuationSeparator" w:id="0">
    <w:p w:rsidR="00000000" w:rsidRDefault="003309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BCF"/>
    <w:rsid w:val="00316BCF"/>
    <w:rsid w:val="00330932"/>
    <w:rsid w:val="00B017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contacts" w:name="Sn"/>
  <w:smartTagType w:namespaceuri="urn:schemas:contacts" w:name="GivenName"/>
  <w:smartTagType w:namespaceuri="urn:schemas:contacts" w:name="titl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8A4D1448-475C-4532-92DB-BD90D0946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BCF"/>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qFormat/>
    <w:rsid w:val="00316BCF"/>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6BCF"/>
    <w:rPr>
      <w:rFonts w:ascii="Arial" w:eastAsia="Times New Roman" w:hAnsi="Arial" w:cs="Arial"/>
      <w:b/>
      <w:bCs/>
      <w:kern w:val="32"/>
      <w:sz w:val="32"/>
      <w:szCs w:val="32"/>
      <w:lang w:eastAsia="en-AU"/>
    </w:rPr>
  </w:style>
  <w:style w:type="paragraph" w:styleId="FootnoteText">
    <w:name w:val="footnote text"/>
    <w:basedOn w:val="Normal"/>
    <w:link w:val="FootnoteTextChar"/>
    <w:semiHidden/>
    <w:rsid w:val="00316BCF"/>
    <w:rPr>
      <w:sz w:val="20"/>
      <w:szCs w:val="20"/>
      <w:lang w:eastAsia="en-US"/>
    </w:rPr>
  </w:style>
  <w:style w:type="character" w:customStyle="1" w:styleId="FootnoteTextChar">
    <w:name w:val="Footnote Text Char"/>
    <w:basedOn w:val="DefaultParagraphFont"/>
    <w:link w:val="FootnoteText"/>
    <w:semiHidden/>
    <w:rsid w:val="00316BCF"/>
    <w:rPr>
      <w:rFonts w:ascii="Times New Roman" w:eastAsia="Times New Roman" w:hAnsi="Times New Roman" w:cs="Times New Roman"/>
      <w:sz w:val="20"/>
      <w:szCs w:val="20"/>
    </w:rPr>
  </w:style>
  <w:style w:type="character" w:styleId="SubtleEmphasis">
    <w:name w:val="Subtle Emphasis"/>
    <w:uiPriority w:val="19"/>
    <w:qFormat/>
    <w:rsid w:val="00316BCF"/>
    <w:rPr>
      <w:i/>
      <w:iCs/>
      <w:color w:val="808080"/>
    </w:rPr>
  </w:style>
  <w:style w:type="paragraph" w:styleId="Footer">
    <w:name w:val="footer"/>
    <w:basedOn w:val="Normal"/>
    <w:link w:val="FooterChar"/>
    <w:uiPriority w:val="99"/>
    <w:unhideWhenUsed/>
    <w:rsid w:val="00316BCF"/>
    <w:pPr>
      <w:tabs>
        <w:tab w:val="center" w:pos="4513"/>
        <w:tab w:val="right" w:pos="9026"/>
      </w:tabs>
    </w:pPr>
  </w:style>
  <w:style w:type="character" w:customStyle="1" w:styleId="FooterChar">
    <w:name w:val="Footer Char"/>
    <w:basedOn w:val="DefaultParagraphFont"/>
    <w:link w:val="Footer"/>
    <w:uiPriority w:val="99"/>
    <w:rsid w:val="00316BCF"/>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2407</Words>
  <Characters>13720</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Edith Cowan  University</Company>
  <LinksUpToDate>false</LinksUpToDate>
  <CharactersWithSpaces>16095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Nevil ALEXANDER</dc:creator>
  <cp:keywords/>
  <dc:description/>
  <cp:lastModifiedBy>Thi Hoai Thuong VO</cp:lastModifiedBy>
  <cp:revision>2</cp:revision>
  <dcterms:created xsi:type="dcterms:W3CDTF">2016-10-26T08:03:00Z</dcterms:created>
  <dcterms:modified xsi:type="dcterms:W3CDTF">2016-10-26T08:03:00Z</dcterms:modified>
</cp:coreProperties>
</file>